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48"/>
          <w:szCs w:val="48"/>
          <w:bdr w:val="none" w:color="auto" w:sz="0" w:space="0"/>
          <w:shd w:val="clear" w:fill="F7F7F7"/>
          <w:lang w:val="en-US" w:eastAsia="zh-CN" w:bidi="ar"/>
        </w:rPr>
      </w:pP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48"/>
          <w:szCs w:val="48"/>
          <w:bdr w:val="none" w:color="auto" w:sz="0" w:space="0"/>
          <w:shd w:val="clear" w:fill="F7F7F7"/>
          <w:lang w:val="en-US" w:eastAsia="zh-CN" w:bidi="ar"/>
        </w:rPr>
        <w:t>P-40</w:t>
      </w:r>
    </w:p>
    <w:p>
      <w:pPr>
        <w:jc w:val="center"/>
        <w:rPr>
          <w:rFonts w:hint="default" w:ascii="Open Sans" w:hAnsi="Open Sans" w:eastAsia="Open Sans" w:cs="Open Sans"/>
          <w:i/>
          <w:iCs/>
          <w:caps w:val="0"/>
          <w:color w:val="383838"/>
          <w:spacing w:val="0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</w:pPr>
      <w:r>
        <w:rPr>
          <w:rFonts w:hint="eastAsia" w:ascii="Open Sans" w:hAnsi="Open Sans" w:eastAsia="Open Sans" w:cs="Open Sans"/>
          <w:i/>
          <w:iCs/>
          <w:color w:val="383838"/>
          <w:spacing w:val="0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  <w:t>W</w:t>
      </w:r>
      <w:r>
        <w:rPr>
          <w:rFonts w:hint="eastAsia" w:ascii="Open Sans" w:hAnsi="Open Sans" w:eastAsia="Open Sans" w:cs="Open Sans"/>
          <w:i/>
          <w:iCs/>
          <w:caps w:val="0"/>
          <w:color w:val="383838"/>
          <w:spacing w:val="0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  <w:t>eijie Wang@2020.6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 xml:space="preserve">答题须知（必读） 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1. 请找到题中最简洁最完美的答案并填写之.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2. 每道题完全答对得1 分,部分答对得0 分,总得分范围0-30分.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3. 答题者可以附上解题过程，但若附上的某道题的解题过程是正确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的而答案由于疏漏填写错误将只给予0.5 分.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4. 手写方式或者文档版的答案均可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5. 建议：a.若某一道题没做出来,则可暂时跳过这题隔段时间再返看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 xml:space="preserve">               b.每个部分的题需要长时间的观察才会有所发现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 xml:space="preserve">               c.建议在一周至一个月内提交测试，测试分数会比较准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5. 无论在何时何地，都禁止讨论题目本身和题目的解答,请慎之！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6. 我不会公布任何提交者答错的题号以及该题正确的解答.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7. 通常，人们实际的得分会比预期的低请做好心理准备.</w:t>
      </w:r>
    </w:p>
    <w:p>
      <w:pP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fldChar w:fldCharType="begin"/>
      </w: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instrText xml:space="preserve"> HYPERLINK "mailto:8.提交到nfg_testscoring@163.com" </w:instrText>
      </w: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fldChar w:fldCharType="separate"/>
      </w:r>
      <w:r>
        <w:rPr>
          <w:rStyle w:val="4"/>
          <w:rFonts w:hint="eastAsia" w:ascii="Open Sans" w:hAnsi="Open Sans" w:eastAsia="Open Sans" w:cs="Open Sans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8.将答案和身份证明提交到nfg_testscoring@163.com</w:t>
      </w: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fldChar w:fldCharType="end"/>
      </w: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  <w:r>
        <w:rPr>
          <w:rFonts w:hint="eastAsia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  <w:t>9.该测试出正式量表后，将作为高智商俱乐部环的入会测试之一.</w:t>
      </w: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default" w:ascii="Open Sans" w:hAnsi="Open Sans" w:eastAsia="Open Sans" w:cs="Open Sans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7F7F7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2479675"/>
            <wp:effectExtent l="0" t="0" r="3175" b="15875"/>
            <wp:docPr id="41" name="图片 41" descr="w-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w-3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42" name="图片 42" descr="w-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w-3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43" name="图片 43" descr="w-3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-32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157" name="图片 157" descr="w-3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w-32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5.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156" name="图片 156" descr="w-3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w-32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6.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155" name="图片 155" descr="w-3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w-32-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7.</w:t>
      </w:r>
      <w:r>
        <w:rPr>
          <w:rFonts w:hint="default"/>
          <w:lang w:val="en-US" w:eastAsia="zh-CN"/>
        </w:rPr>
        <w:drawing>
          <wp:inline distT="0" distB="0" distL="114300" distR="114300">
            <wp:extent cx="5259705" cy="1205230"/>
            <wp:effectExtent l="0" t="0" r="17145" b="13970"/>
            <wp:docPr id="154" name="图片 154" descr="w-3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w-32-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052955"/>
            <wp:effectExtent l="0" t="0" r="3810" b="4445"/>
            <wp:docPr id="153" name="图片 153" descr="w-3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w-32-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9.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1807845"/>
            <wp:effectExtent l="0" t="0" r="12700" b="1905"/>
            <wp:docPr id="152" name="图片 152" descr="w-3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w-32-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10.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4150" cy="2091055"/>
            <wp:effectExtent l="0" t="0" r="12700" b="4445"/>
            <wp:docPr id="151" name="图片 151" descr="w-3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w-32-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11.</w:t>
      </w:r>
      <w:r>
        <w:rPr>
          <w:rFonts w:hint="default"/>
          <w:lang w:val="en-US" w:eastAsia="zh-CN"/>
        </w:rPr>
        <w:drawing>
          <wp:inline distT="0" distB="0" distL="114300" distR="114300">
            <wp:extent cx="5271770" cy="1271905"/>
            <wp:effectExtent l="0" t="0" r="5080" b="4445"/>
            <wp:docPr id="150" name="图片 150" descr="w-3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w-32-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3515" cy="2078355"/>
            <wp:effectExtent l="0" t="0" r="13335" b="17145"/>
            <wp:docPr id="149" name="图片 149" descr="w-3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w-32-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4785" cy="1372870"/>
            <wp:effectExtent l="0" t="0" r="12065" b="17780"/>
            <wp:docPr id="148" name="图片 148" descr="w-3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w-32-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14.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7325" cy="2099945"/>
            <wp:effectExtent l="0" t="0" r="9525" b="14605"/>
            <wp:docPr id="147" name="图片 147" descr="w-3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w-32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7325" cy="2099945"/>
            <wp:effectExtent l="0" t="0" r="9525" b="14605"/>
            <wp:docPr id="146" name="图片 146" descr="w-3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w-32-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16.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7325" cy="2099945"/>
            <wp:effectExtent l="0" t="0" r="9525" b="14605"/>
            <wp:docPr id="145" name="图片 145" descr="w-3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w-32-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17.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44" name="图片 144" descr="w-3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w-32-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18.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43" name="图片 143" descr="w-3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w-32-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19.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42" name="图片 142" descr="w-3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w-32-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20.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41" name="图片 141" descr="w-3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w-32-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21.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40" name="图片 140" descr="w-3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w-32-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22.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39" name="图片 139" descr="w-3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w-32-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38" name="图片 138" descr="w-3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w-32-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24.</w:t>
      </w:r>
      <w:r>
        <w:rPr>
          <w:rFonts w:hint="default"/>
          <w:lang w:val="en-US" w:eastAsia="zh-CN"/>
        </w:rPr>
        <w:drawing>
          <wp:inline distT="0" distB="0" distL="114300" distR="114300">
            <wp:extent cx="5259705" cy="1199515"/>
            <wp:effectExtent l="0" t="0" r="17145" b="635"/>
            <wp:docPr id="137" name="图片 137" descr="w-3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w-32-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25.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3515" cy="1584325"/>
            <wp:effectExtent l="0" t="0" r="13335" b="15875"/>
            <wp:docPr id="136" name="图片 136" descr="w-3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w-32-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26.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036445"/>
            <wp:effectExtent l="0" t="0" r="10160" b="1905"/>
            <wp:docPr id="135" name="图片 135" descr="w-3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w-32-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27.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5420" cy="1761490"/>
            <wp:effectExtent l="0" t="0" r="11430" b="10160"/>
            <wp:docPr id="134" name="图片 134" descr="w-3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w-32-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28.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1761490"/>
            <wp:effectExtent l="0" t="0" r="11430" b="10160"/>
            <wp:docPr id="133" name="图片 133" descr="w-32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w-32-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29.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5420" cy="1761490"/>
            <wp:effectExtent l="0" t="0" r="11430" b="10160"/>
            <wp:docPr id="132" name="图片 132" descr="w-32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w-32-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30.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5420" cy="1761490"/>
            <wp:effectExtent l="0" t="0" r="11430" b="10160"/>
            <wp:docPr id="131" name="图片 131" descr="w-3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w-32-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31.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1385570"/>
            <wp:effectExtent l="0" t="0" r="10160" b="5080"/>
            <wp:docPr id="130" name="图片 130" descr="w-32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w-32-3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32.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1385570"/>
            <wp:effectExtent l="0" t="0" r="10160" b="5080"/>
            <wp:docPr id="129" name="图片 129" descr="w-3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w-32-3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33.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8" name="图片 128" descr="w-32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w-32-3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34.</w:t>
      </w:r>
      <w:r>
        <w:rPr>
          <w:rFonts w:hint="default"/>
          <w:lang w:val="en-US" w:eastAsia="zh-CN"/>
        </w:rPr>
        <w:drawing>
          <wp:inline distT="0" distB="0" distL="114300" distR="114300">
            <wp:extent cx="5270500" cy="1561465"/>
            <wp:effectExtent l="0" t="0" r="6350" b="635"/>
            <wp:docPr id="127" name="图片 127" descr="w-32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w-32-3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35.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6" name="图片 126" descr="w-32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w-32-3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36.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5" name="图片 125" descr="w-3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w-32-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37.</w:t>
      </w:r>
      <w:r>
        <w:rPr>
          <w:rFonts w:hint="default"/>
          <w:lang w:val="en-US" w:eastAsia="zh-CN"/>
        </w:rPr>
        <w:drawing>
          <wp:inline distT="0" distB="0" distL="114300" distR="114300">
            <wp:extent cx="5271770" cy="1303020"/>
            <wp:effectExtent l="0" t="0" r="5080" b="11430"/>
            <wp:docPr id="124" name="图片 124" descr="w-3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w-32-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3" name="图片 123" descr="w-32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w-32-3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39.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2" name="图片 122" descr="w-3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w-32-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40.</w:t>
      </w:r>
      <w:r>
        <w:rPr>
          <w:rFonts w:hint="default"/>
          <w:lang w:val="en-US" w:eastAsia="zh-CN"/>
        </w:rPr>
        <w:drawing>
          <wp:inline distT="0" distB="0" distL="114300" distR="114300">
            <wp:extent cx="5262245" cy="2349500"/>
            <wp:effectExtent l="0" t="0" r="14605" b="12700"/>
            <wp:docPr id="121" name="图片 121" descr="w-3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w-32-4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77648A"/>
    <w:multiLevelType w:val="singleLevel"/>
    <w:tmpl w:val="E577648A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03692B"/>
    <w:multiLevelType w:val="singleLevel"/>
    <w:tmpl w:val="6903692B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1A8C"/>
    <w:rsid w:val="276D5CDA"/>
    <w:rsid w:val="3AA20413"/>
    <w:rsid w:val="3E2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6" Type="http://schemas.openxmlformats.org/officeDocument/2006/relationships/fontTable" Target="fontTable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2020-06-13T13:43:00Z</dcterms:created>
  <dc:creator>N</dc:creator>
  <cp:lastModifiedBy>N</cp:lastModifiedBy>
  <dcterms:modified xsi:type="dcterms:W3CDTF">2020-06-13T14:04:21Z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